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664" w:x="3388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物业公司章程模板范本与物业公司简易劳动合同范本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0" w:after="0" w:line="450" w:lineRule="exact"/>
        <w:ind w:left="3971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物业公司章程模板范本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45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9"/>
          <w:sz w:val="42"/>
        </w:rPr>
        <w:t>依据《___公司法》（以下简称《公司法》）及《___公司登记管理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条例》的有关规定，___房地产开发有限公司出资设立___物业管理有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限公司（以下简称“公司”）并于___年___月___日制订并签署本章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程。本章程如与国家法律、法规相抵触的，以国家法律、法规为准。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695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第一章公司名称和住所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601" w:y="86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第一条公司名称：___物业管理有限公司（以下简称“公司”）。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601" w:y="86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第二条公司住所：___市___路___号。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601" w:y="1031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第二章公司经营范围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112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第三条公司经营范围：物业管理；房地产经纪与代理。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1129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第四条公司可以修改公司章程，改变经营范围，但是应当办理变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112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更登记。公司的经营范围中属于法律、行政法规规定须经批准的项目，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112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应当依法经过批准。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14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第三章公司注册资本与实收资本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89" w:x="3601" w:y="152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第五条公司注册资本：人民币___万元。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603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股东以货币出资的，应当将货币出资足额存入有限责任公司在银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6033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行开设的账户；以非货币财产出资的，该出资需未设定任何担保、质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603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押或抵押，已依法办理其财产权的转移手续，并经评估作价。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603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股东缴纳出资后，必须经依法设立的验资机构验资并出具证明。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603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第六条公司实收资本：人民币___万元。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58" w:x="2701" w:y="20116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公司注册资本人民币___万元于公司设立登记前一次性全部到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58" w:x="2701" w:y="2011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601" w:y="217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第七条公司增加注册资本，股东应当自足额缴纳出资之日起___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231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32pt;margin-top:184.1pt;z-index:-3;width:230pt;height:3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168pt;margin-top:98.1pt;z-index:-7;width:558pt;height:36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日内申请变更登记。公司以法定公积金转增为注册资本的，公司所留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存的该项公积金不得少于转增前公司注册资本的___%。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公司减少注册资本，应当自公告之日起___日后申请变更登记，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并应当提交公司在报纸上登载公司减少注册资本公告的有关证明和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公司债务清偿或者债务担保情况的说明。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59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公司减资后的注册资本不得低于法定的最低限额。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593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公司增加或者减少注册资本，应当依法向公司登记机关办理变更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59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83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第四章股东的名称、住所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92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第八条股东的名称、住所如下：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024" w:x="3601" w:y="100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股东：___房地产开发有限公司。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108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住所：___市___区___路___号。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77" w:x="3601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营业执照注册号或事业法人证号：___。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601" w:y="124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第五章公司类型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601" w:y="132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0"/>
          <w:sz w:val="42"/>
        </w:rPr>
        <w:t>第九条公司类型：有限公司（法人独资）。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第十条公司变更类型的，应当按照拟变更的公司类型的设立条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件，在规定的期限内向公司登记机关申请变更登记，并提交有关文件。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第六章股东的出资方式、出资额和出资时间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第十一条股东的出资方式、出资额和出资时间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股东___房地产开发有限公司，以货币出资___万元人民币，占注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册资本的___%，公司注册资本全部于公司设立登记前缴足。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第七章公司的机构及其产生办法、职权、议事规则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4"/>
          <w:sz w:val="42"/>
        </w:rPr>
        <w:t>第十二条公司不设股东会。股东依照《公司法》，行使下列职权：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1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（一）决定公司的经营方针和投资计划；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4"/>
          <w:sz w:val="42"/>
        </w:rPr>
        <w:t>（二）委派和更换由职工代表担任的董事、监事，决定有关董事、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8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监事的报酬事项；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847" w:x="2701" w:y="184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（三）批准董事会的报告；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（四）批准监事的报告；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（五）批准公司的年度财务预算方案、决算方案；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（六）批准公司的利润分配方案和弥补亏损方案；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（七）对公司增加或者减少注册资本作出决定；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（八）对发行公司债券作出决定；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601" w:y="75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（九）对公司合并、解散、清算或者变更公司形式作出决定；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6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（十）制定或修改公司章程。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3" w:x="2701" w:y="92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股东作出上述事项变更__决定时，应当采用书面形式，并由股东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3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签章后置备于公司。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第十三条公司设董事会，成员为___人，由股东委派。董事任期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___年，任期届满，可连选连任。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124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董事会设董事长一人，副董事长___人，由___产生。（股东自行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确定董事长、副董事长的产生方式）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141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第十四条董事会行使下列职权：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149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（一）向股东报告工作；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（二）执行股东的决议；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655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（三）审定公司的经营计划和投资方案；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6551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（四）制订公司的年度财务预算方案、决算方案；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6551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（五）制订公司的利润分配方案和弥补亏损方案；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6551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（六）制订公司增加或者减少注册资本以及发行公司债券的方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601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（七）制订公司合并、分立、变更公司形式、解散的方案；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6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（八）决定公司内部管理机构的设置；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35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（九）决定聘任或者解聘公司经理及其报酬事项、根据经理的提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名决定聘任或者解聘公司副经理及其报酬事项；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（十）制定公司的基本管理制度；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5" w:x="2701" w:y="4296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（十一）其他职权。（注：由股东自行确定，如股东不作具体规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5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3"/>
          <w:sz w:val="42"/>
        </w:rPr>
        <w:t>定应将此条删除。）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（注：股东人数较少或者规模较小的有限责任公司，可以设一名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8"/>
          <w:sz w:val="42"/>
        </w:rPr>
        <w:t>执行董事，不设董事会。执行董事的职权由股东自行确定。）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风险提示：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公司法规定股东会的召___在董事会，当董事会或董事长不履行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法定职责时，为了避免公司运营遭受影响，损害股东权益，应当在章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程中赋予符合一定条件的股东，在特殊情况下有直接召集股东会的权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利。可做如下规定：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“如果董事会违反本章程规定，拒绝召集股东会，或不履行职责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时，持有公司___%（比例可以根据公司具体情况酌定）以上的股东，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享有不通过董事会自行召集股东会的权利”“股东自行召集的股东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会由参加会议的出资最多的股东主持。”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9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第十五条董事会会议由董事长召集和主持；董事长不能履行职务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或者不履行职务的，由副董事长召集和主持；副董事长不能履行职务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或者不履行职务的，由半数以上董事共同推举___董事召集和主持。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91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风险提示：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公司的出资情况千差万别，如果由于某些特殊情况不能完全按照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出资比例行使表决权，或者股份出资比例特殊，比如各占___%将导致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表决权无法行使。如果有这些情况，股东出资人可以在公司章程中约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定不按照出资比例行使表决权，赋予某些特定股东特别表决权，或者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在无法表决时按照特定比例通过表决或者特定股东直接决定。比如在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章程中约定“股东不按持股比例行使表决权，由一方持有较多表决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权”或者“股东会普通决议需半数以上（含半数）表决权通过”来解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决。当然，在公司章程对股东行使表决权的方式没有明确规定时，应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依照公司法的规定按照出资比例行使表决权。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第十六条董事会决议的表决，实行一人一票。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6"/>
          <w:sz w:val="42"/>
        </w:rPr>
        <w:t>董事会的议事方式和表决程序。（注：由股东自行确定。）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第十七条公司设经理（注：可由董事长兼任，也可由董事会另外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聘任或解聘）由董事会决定聘任或者解聘。经理对董事会负责，行使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下列职权：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52" w:x="3601" w:y="92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（一）主持公司的生产经营管理工作，___实施董事会决议；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52" w:x="36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（二）___实施公司年度经营计划和投资方案；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52" w:x="3601" w:y="9200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（三）拟订公司内部管理___方案；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601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（四）拟订公司的基本管理制度；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601" w:y="124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（五）制定公司的具体规章；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（六）提请聘任或者解聘公司副经理、财务负责人；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1328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（七）决定聘任或者解聘除应由董事会决定聘任或者解聘以外的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负责管理人员；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（八）董事会授予的其他职权；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601" w:y="165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2"/>
          <w:sz w:val="42"/>
        </w:rPr>
        <w:t>（注：以上内容也可由股东自行确定。）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601" w:y="173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（九）经理列席董事会会议。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第十八条公司设监事会，成员___人，由股东委派，监事会设主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席___人，由全体监事过半数选举产生（注：成员___人由股东自行确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0"/>
          <w:sz w:val="42"/>
        </w:rPr>
        <w:t>定，但其中职工代表的比例不得低于___）。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3601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监事的任期每届为___年，任期届满，可连选连任。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36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公司执行董事、高级管理人员不得兼任公司监事。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3" w:x="36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（注：股东人数较少规格较小的公司可以设___至___名监事。）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第十九条监事会或者监事行使下列职权：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（一）检查公司财务；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36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风险提示：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公司法只规定了有限公司的董事执行职务违法、侵犯公司与股东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权益，造成损失时，承担赔偿责任，但具体救济途径没有规定。为了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完善救济途径，可在章程中做如下规定：“董事、监事、经理在执行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公司职务时，违___律、行政法规、公司章程规定，以及因无故不履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行职务、擅自离职，侵犯公司与股东合法权益，应当承担赔偿责任；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发生上述情形且公司怠于起诉时，任何股东有权代表公司提起诉讼。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因诉讼而发生的实际支出，由公司承担。”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（二）对董事、高级管理人员执行公司职务的行为进行监督，对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违___律、行政法规、公司章程或者股东会决议的董事、高级管理人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员提出罢免的建议；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2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（三）当董事、高级管理人员的行为损害公司的利益时，要求董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2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事、高级管理人员予以纠正；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9" w:x="2701" w:y="149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（四）提议召开临时股东会会议，在董事会不履行本法规定的召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9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集和主持股东会会议职责时召集和主持股东会会议；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9" w:x="2701" w:y="1491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（五）向股东提出提案；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4"/>
          <w:sz w:val="42"/>
        </w:rPr>
        <w:t>（六）依照《公司法》的规定，对董事、高级管理人员提起诉讼；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7369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（七）其他职权。（注：由股东自行确定，如股东不作具体规定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6"/>
          <w:sz w:val="42"/>
        </w:rPr>
        <w:t>应将此条删除。）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601" w:y="1982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（八）监事可以列席董事会会议。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2063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第二十条监事会每年度至少召开一次会议，监事可以提议召开临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时监事会会议。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6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56" w:x="36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第二十一条监事会决议应当经半数以上监事通过。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8"/>
          <w:sz w:val="42"/>
        </w:rPr>
        <w:t>监事会的议事方式和表决程序。（注：由股东自行确定）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266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第二十二条有下列情形之一的，不得担任公司的董事、监事、高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级管理人员：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511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（一）无民事行为能力或者限制民事行为能力；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511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（二）因___、___、侵占财产、挪用财产或者破坏___市场经济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秩序，被判处刑罚，执行期满未逾___年，或者因犯罪被剥夺政治权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511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利，执行期满未逾___年；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（三）担任破产清算的公司、企业的董事或者厂长、经理，对该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公司、企业的破产负有个人责任的，自该公司、企业破产清算完结之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日起未逾___年；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（四）担任因违法被吊销营业执照、责令关闭的公司、企业的法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定代表人，并负有个人责任的，自该公司、企业被吊销营业执照之日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起未逾___年；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（五）个人所负数额较大的债务到期未清偿。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328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公司违反前款规定委派执行董事、监事或者聘任高级管理人员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的，该选举、委派或者聘任无效。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1" w:x="2701" w:y="1573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董事、监事、高级管理人员在任职期间出现本条第一款所列情形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1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的，公司应当解除其职务。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173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第八章公司的法定代表人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18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第二十三条董事长为公司的法定代表人，任期___年，由___选举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0"/>
          <w:sz w:val="42"/>
        </w:rPr>
        <w:t>产生，任期届满，可连选连任；现任法定代表人：___。（注：也可以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6"/>
          <w:sz w:val="42"/>
        </w:rPr>
        <w:t>是经理，由股东自行确定。）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601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第九章公司的股权转让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第二十四条公司股东可以依法转让其全部或者部分股权。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7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9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第二十五条公司股东转让股权的，应当自转让股权之日起___内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19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申请变更登记。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第十章财务、会计、利润分配及劳动用工制度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第二十六条公司应当依照法律、行政法规和___财政部门的规定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建立本公司的财务、会计制度。公司应当在每一会计年度终了时编制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财务会计报告，并经会计师事务所审计。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674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第二十七条公司分配当年税后利润时，应当提取利润的百分之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___列入公司法定公积金。公司法定公积金累计额为公司注册资本的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百分之___以上的，可以不再提取。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公司的法定公积金不足以弥补以前年度亏损的，在依照前款规定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提取法定公积金之前，应当先用当年利润弥补亏损。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392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第二十八条公司必须保护职工的合法权益，依法与职工签订劳动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合同，参加社会保险，加强劳动保护，实现安全生产。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公司应当采用多种形式，加强公司职工的职业教育和岗位培训，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92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提高职工素质。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141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第十一章公司的经营期限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149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第二十九条公司的营业期限为___年，从《企业法人营业执照》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签发之日起计算。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2" w:x="2701" w:y="1655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第三十条公司延长营业期限,股东必须于营业期限届满前作出股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2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东决定,修改公司章程并办理相应的变更登记手续。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2" w:x="2701" w:y="16551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第十二章公司的解散与清算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601" w:y="1900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第三十一条公司因下列原因解散：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601" w:y="1982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（一）公司章程规定的营业期限届满；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601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（二）股东决定解散；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（三）因公司合并需要解散；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8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（四）依法被吊销营业执照、责令关闭或者被撤销；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（五）人民法院依照《公司法》的规定予以解散。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第三十二条公司解散，依法应当清算的，清算组应当自成立之日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起___日内将清算组成员、清算组负责人___向公司登记机关备案。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第三十三条清算组应当自成立之日起___日内通知债权人，并于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___日内在报纸上公告。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674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第三十四条有下列情形之一的，公司清算组应当自公司清算结束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之日起___日内向原公司登记机关申请注销登记：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674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（一）公司被依法宣告破产；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92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（二）公司章程规定的营业期限届满或者公司章程规定的其他解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散事由出现，但公司通过修改公司章程而存续的除外；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5" w:x="2701" w:y="9200"/>
        <w:widowControl w:val="off"/>
        <w:autoSpaceDE w:val="off"/>
        <w:autoSpaceDN w:val="off"/>
        <w:spacing w:before="392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（三）股东决定解散；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3601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（四）依法被吊销营业执照、责令关闭或者被撤销；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36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（五）人民法院依法予以解散；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3601" w:y="132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（六）法律、行政法规规定的其他解散情形。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1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第三十五条清算期间，公司存续，但不得开展与清算无关的经营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1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活动。公司财产在未依照《公司法》规定清偿前，不得分配给股东。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41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经公司登记机___销登记，公司终止。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3601" w:y="165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第十三章特别规定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9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第三十六条股东不能证明公司财产独立于股东自己的财产的，应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9" w:x="2701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当对公司债务承担连带责任。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第三十七条公司可以向其他企业投资，但除法律另有规定外，不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得成为对所投资企业的债务承担连带责任的出资人。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第三十八条本章程未规定的其他事项，适用《公司法》的有关规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定。公司章程条款如与国家法律、法规相抵触的，以国家法律法规为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54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9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4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4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2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6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全体股东亲笔签字：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601" w:y="266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___年___月___日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10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10" w:x="6219" w:y="182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物业公司简易劳动合同范本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683" w:x="3601" w:y="271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地址: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7" w:x="3601" w:y="35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法定代表人: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3601" w:y="43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乙方:__(以下称“乙方”)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601" w:y="51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___号码: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601" w:y="59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家庭现住址:___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601" w:y="680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户籍地址:___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601" w:y="762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___:___(固定电话)___(移动电话)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601" w:y="84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紧急联系人:___联系电话:___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5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基于甲乙双方现建立合法的劳动关系，根据《___劳动合同法》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5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及有关的法律、法规和企业依法制定的规章制度，遵循自愿、平等、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5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协商一致的原则，一致同意订立本劳动合同(以下简称本合同)，作为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5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双方履约依据，以资共同遵守。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601" w:y="125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第一章合同的类型与期限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第一条经甲、乙双方协商一致，本合同期限按照以下第项执行: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(1)固定期限劳动合同:即合同期限自年月日起至年月日止。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392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(2)本合同为以完成一定工作任务为期限的劳动合同。本合同于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年月日生效，于___工作完成时终止。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(3)无固定期限，自__年__月_日起至法律法规规定的终止情形出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34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现时即行终止。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1824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甲乙双方同意试用期自__年__月_日起至__年__月_日止，共_个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3" w:x="2701" w:y="1824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月，试用期工资为:__.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218" w:x="3601" w:y="198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第二条录用条件为: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97" w:x="3601" w:y="206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1.学历文化:___.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97" w:x="3601" w:y="215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2.身体状况:___.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11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309pt;margin-top:90.1pt;z-index:-11;width:276pt;height:3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7" w:x="36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3.工作技能:___.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97" w:x="36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4.团队精神:___.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54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5.其他:___.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6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第二章工作内容与工作地点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第三条乙方同意并服从甲方的工作安排，从事__工作，该岗位工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210" w:x="2701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作任务与职责如下: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3601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该岗位的绩效考核办法为: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第四条甲方因工作需要，依据乙方的专业、特长、工作能力和表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现，需调整乙方工作岗位及其工作报酬的，原则上应协商一致，但以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下情况除外: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00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a.甲方因生产经营服务需要，产业、产品结构调整及___等情况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发生变化需调动乙方工作岗位时，乙方应予接受;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001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b.甲方确因生产经营服务需要，可以临时安排乙方从事其他岗位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00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工作，工作期限由双方协商确定;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2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c.乙方因技能、身体等因素达不到生产服务、工作质量、产量等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2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指标，不能胜任工作的。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第五条乙方应认真履行甲方制定的岗位职责，按时、按质、按量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完成其本职工作;未经甲方允许，乙方不得在其他单位兼职。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第六条乙方的工作地点为___，甲方因工作需要，有权临时调动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乙方的工作岗位(___个月内)，乙方应当服从。如甲方需调整乙方的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工作岗位或者派乙方到外单位工作(___个月以上)，双方应协商一致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签订补充协议书加以确认，该协议书将作为本合同的附件。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8" w:x="2701" w:y="1491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第三章工作时间与休息时间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2063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第七条甲乙双方同意乙方岗位按照下列方式确定乙方的工时制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度: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第八条甲方延长乙方工作时间的，应依法安排乙方同等时间补休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或支付加班加点工资。甲方安排乙方延长工作时间不能安排补休的，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按照国家的（范本）规定支付乙方工资报酬。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乙方加班须征得甲方确认同意，否则不视为加班。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6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第四章劳动报酬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59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第九条乙方在正常出勤并付出正常劳动后，有权获得相应得劳动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报酬。乙方岗位的薪酬制度双方约定为: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第十条双方约定加班加点计发工资基数为__元/天，事假扣除标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准为__元/天，病假扣除标准为__元/天，旷工扣除标准为元/天。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第十一条甲方以法定货币形式按月支付乙方工资，甲方每月日支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付乙方上月的工资。甲方按月将工资打到乙方帐户上，乙方在指定银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行领取。第十二条甲方不得随意、无故克扣乙方工资;但有下列情况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之一的，甲方可以代扣乙方工资: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(1)甲方代扣代缴乙方的个人所得税;(2)甲方代扣代缴的应由乙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方个人负担的各项社会保险费用;(3)法院判决、裁定中要求代扣的抚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养费、赡养费;(4)因乙方本人原因给甲方造成经济损失需要赔偿的，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甲方可从乙方本人的工资中扣除;(5)法律、法规规定可以从乙方工资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中扣除的其他费用。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601" w:y="165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第五章社会保险和福利待遇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第十三条甲方应按规定及时为乙方办理参加社会保险的相关手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续，按时缴纳社会保险费用。社会保险费个人缴纳部分，甲方按规定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从乙方工资中代扣代缴。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982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第十四条乙方在孕期、产期、哺乳期应享受的假期及相应待遇，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按生育保险、女职工劳动保护等有关规定执行。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第十五条乙方患职业病或因工(公)负伤(死亡)的待遇、患病或非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13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因工负伤(死亡)的待遇及医疗补助费发放，均按工伤保险、医疗保险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及相关规定执行。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59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第十六条甲方为乙方另外提供以下福利待遇: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59" w:x="36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1、___.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10" w:x="3601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2、___.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10" w:x="3601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3、___.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601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第六章规章制度与劳动纪律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56" w:x="2701" w:y="75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第十七条甲方依法建立和完善各项规章制度，甲方应将制定、变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56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更的规章制度及时告知员工，乙方应严格遵守。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56" w:x="2701" w:y="7565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3"/>
          <w:sz w:val="42"/>
        </w:rPr>
        <w:t>第十八条乙方自觉遵守国家的（范本）法律、法规、规章和社会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56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公德、职业道德，维护甲方的声誉和利益。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6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乙方不得从事其他任何与甲方利益冲突的第二职业或活动，并保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6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守甲方的商业___和知识产权。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第十九条甲方有权对乙方履行制度的情况进行检查、督促、考核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和奖惩。乙方违反劳动纪律和规章制度的，甲方有权按国家和本单位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的规定对乙方给予纪律处分或经济处罚，直至通知解除本合同。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465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第七章劳动保护、劳动条件和职业危害防护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73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第二十条甲方建立健全操作规程、工作规范和劳动安全卫生制度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及其标准。乙方确认，甲方对可能产生职业病危害的岗位，对乙方已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经履行了告知义务，并做好劳动过程中职业危害的预防工作，乙方应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734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严格遵守相关操作流程与安全制度。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第二十一条甲方为乙方提供符合国家规定的劳动条件及安全卫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生的工作环境，并依照企业生产经营特点及有关规定为乙方提供劳动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防护用品，乙方应严格按要求穿戴劳防用品。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第二十二条甲方对乙方进行职业技术、安全卫生、规章制度等必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14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9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要的教育与培训，乙方应认真参加甲方___的各项必要的教育培训。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84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第八章劳动合同的变更、解除和终止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第二十三条本合同履行中，在不违___律、行政法规规定的前提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下，根据平等自愿、协商一致的原则，甲、乙双方可以就工资、岗位、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工作内容等事项对本合同进行变更;未经与对方协商一致，任何一方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不得对本合同约定事项进行单方变更。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674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第二十四条乙方在试用期内被证明不符合甲方用人标准或录用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条件的，甲方可即时通知乙方解除本合同。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382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第二十五条双方约定，乙方有下列情形之一的，甲方可立即与乙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方解除本合同: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6" w:x="2701" w:y="100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1.因乙方未能在___天内提供其被录用的相关资料，至使甲方无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6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法办理录用及其他相关手续的。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2.乙方被查实在应聘时向甲方提供的其个人资料是虚假的，包括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但不限于:离职证明、___明、户籍证明、学历证明、体检证明等是虚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假或伪造的;应聘前患有精神病、传染性疾病及其它严重影响工作的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疾病而在应聘时未声明的;应聘前曾受到其它单位记过、留厂察看、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开除或除名等严重处分、或者有吸毒等劣迹而在应聘时未声明的;应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聘前曾被劳动教养、拘役或者依法追究刑事责任而在应聘时未声明的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6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3.严重违反甲方的劳动纪律、员工手册或规章制度。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6" w:x="2701" w:y="17369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4.严重失职、营私舞弊给甲方利益造成___元(含)以上重大损害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6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7" w:x="2701" w:y="1982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5.乙方系特种作业人员的，因其自身原因违章作业或造成物损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7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8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元以上事故的，除给予经济处罚或处分外，甲方还可以随时解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15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72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除合同。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27" w:x="2701" w:y="184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6.乙方同时与其他用人单位建立劳动关系的。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2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7.乙方被依法追究刑事责任、劳动教养、公安机关收容教育的。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2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8.乙方向甲方辞职或者经协商被甲方解除聘用的。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2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9.乙方以欺诈、胁迫的手段或者乘人之危，使甲方在违背真实意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2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思的情况下订立或者变更合同的。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67" w:x="3601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10.其他情形: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第二十六条除甲方规章制度另有规定外，下列行为为严重违反甲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方劳动纪律的行为，乙方具有下列行为的，甲方可不经预告给予解除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劳动合同并不给予补偿: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00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1、连续旷工___日或一年累计旷工___日以上;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0017"/>
        <w:widowControl w:val="off"/>
        <w:autoSpaceDE w:val="off"/>
        <w:autoSpaceDN w:val="off"/>
        <w:spacing w:before="392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2、对别人恶语中伤、辱骂，造谣生事，诋毁公司或他人的名誉、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00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信用的;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24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3、对主管和同事使用恐吓、胁迫、暴行及其他不法行为，危害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人身安全的;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141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4、挑拨是非，教唆、煽动他人怠工或者罢工，参与打架斗殴的;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141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5、私自接受业主和客户馈赠的;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61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6、服务态度恶劣、损害客户利益、影响公司声誉的;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61" w:x="36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7、盗窃公私财物的;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8、连续两次在群众测评被排在后三位或被公司处理两次以上仍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不改正的;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00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9、利用社会不良力量解决公司内部问题的;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004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10、蓄意违抗公司或主管领导的合理安排或调遣，拒不服从工作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分配的;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533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11、其他: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16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113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第二十七条乙方因工作失职造成他人或自身人身伤害和经济损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13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失的，由乙方自行承担责任并负责赔偿。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第二十八条乙方可以根据法律的规定解除劳动合同。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第二十九条乙方在试用期内解除劳动合同应提前三日通知甲方，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否则，甲方有权扣除乙方三天的工资作为补偿。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9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试用期满解一方提出解除合同时如未能提前___天书面通知对方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的，应当按乙方当年正常一个月工资的标准，支付给对方作为代通知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9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48" w:x="3601" w:y="83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第三十条具有《劳动合同法》第___条的情形的，合同终止。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48" w:x="36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第九章经济补偿与赔偿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00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第三十一条乙方在下列情形下给甲方造成损失的，应当承担赔偿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责任: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(1)乙方因自身主观过错，以欺诈、胁迫的手段或者乘人之危，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使甲方在违背真实意思的情况下订立或者变更劳动合同，导致本合同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被确认为无效;(2)本合同订立时，其尚未与其他用人单位解除或者终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止劳动合同的事实，给其他用人单位造成损失使甲方承担连带责任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的;(3)本合同履行中，因乙方主观过错或重大过失，给甲方造成损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失;(4)乙方违反本合同约定主动提出与甲方解除本合同，给乙方造成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损失;(5)乙方因违反本合同中约定的保密义务而造成违约，给甲方造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成损失;(6)乙方因违反劳动合同中约定的竞业限制义务规定而造成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违约，给甲方造成损失。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第三十二条除按本合同二十五条第二十六条规定解除合同之外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的，凡属劳动合同法规定应给予经济补偿金的，甲方应按法律规定的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标准支付经济补偿金给乙方。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第三十三条乙方欠付甲方任何款项，或者乙方违反本合同约定的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17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016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条件解除劳动合同，给甲方造成任何经济损失，依照法律法规规定和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本合同约定应承担的赔偿责任，甲方有权从乙方的工资、奖金及津贴、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补贴等中做相应的扣除，不够扣除的，甲方仍然有权就剩余部分向乙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方追偿。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188" w:x="6690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物业公司简易劳动合同范本</w:t>
      </w:r>
      <w:r>
        <w:rPr>
          <w:rFonts w:ascii="Times New Roman"/>
          <w:color w:val="000000"/>
          <w:spacing w:val="11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89" w:x="3601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甲方(用人单位):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83" w:x="3601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乙方: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75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根据《中华人民中和国劳动法》，甲乙双方经平等协商，自愿签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订本合同，共同遵守本合同所列条款。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7565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第一条合同期限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001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1、本合同为固定期限的劳动合同。合同期自年月日起至年月日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5" w:x="3601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2、其中试用期个月，自本合同生效之日起开始计算。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5" w:x="36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第二条工作内容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1、乙方同意根据甲方工作需要，在部门担任岗位工作。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283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2、乙方应按照甲方的工作要求，按时完成规定的工作数量，达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到规定的工作标准。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第三条劳动保护和劳动条件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655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甲方安排乙方执行下述工作制，甲方并可根据具体工作需要随时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调整安排乙方执行: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818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1、甲方根据实际情况，合理安排工作时间。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818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2、甲方安排乙方执行综合计算工时制。即平均日和平均周工作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时间不超过法定标准工作时间。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2063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3、甲方遇有紧急任务时，有权依法延长工作时间，乙方应服从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甲方的安排，认真负责地按要求完成紧急性工作任务。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18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333pt;margin-top:254.1pt;z-index:-15;width:273pt;height: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53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4、根据工作需要和特殊岗位特点，月工作工资包括固定超时工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作部份。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5、甲方为乙方提供必要的劳动条件和劳动用具，建立健全工作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制度、办事程序及岗位职责与工作标准;乙方必需遵守甲方制定的相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应的岗位、部门工作规范、规程及相应的各项规章制度。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6、甲方将定期或不定期地对乙方进行职业道德、业务技术及有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关规章制度等的教育和培训。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69" w:x="3601" w:y="75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7、甲方为乙方每日提供一次工作餐或相应的餐费补贴。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69" w:x="36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第四条劳动报酬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1、甲方实行岗位工资制。乙方试用期间月工资标准为元。试用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期满，甲方根据乙方所担任的岗位工作，按考核结果确定相应的岗位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200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工资标准。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7" w:x="2701" w:y="1164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2、甲方于每月___日以货币形式支付乙方上月工资，月工资由基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7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本工资、岗位工资、职务工资。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28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3、甲方视本企业经济效益状况和工作任务完成情况，并根据乙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方工作考绩结果发放奖金。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6" w:x="3601" w:y="149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4、增薪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3"/>
          <w:sz w:val="42"/>
        </w:rPr>
        <w:t>1)乙方有特殊贡献时，甲方予以增加工资，或提前晋升岗位工资。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6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2)乙方职位晋升时，甲方按职位增加工资。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6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5、减薪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818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1)乙方未能按本合同约定完成工作任务时，甲方按一定比例减发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9821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2)乙方违反甲方规章制度、受到停职处罚时，甲方在乙方停职期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间减发工资。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76" w:x="3601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3)乙方犯有严重错误时，甲方可酌情减发工资。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19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33" w:x="2701" w:y="1843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工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4)乙方被解职或调整岗位时，其工资由甲方按照新职位或岗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33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位确定工资。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第五条社会保险福利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296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1、乙方试用期满转为正式员工后，甲乙双方按国家和当地社会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保险机构的有关规定缴纳基本养老保险、医疗保险、失业保险，并根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据岗位需要办理工伤保险。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2、乙方患病或非因工负伤，在公司规定的医疗期内发给不低于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本人原基本工资百分之六十的病假工资。医疗期满后不能从事原工作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或不能从事另行安排的工作的解除劳动合同的。工作满一年的由甲方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发给乙方相当于标准工资一个月的医疗补助费。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3、乙方患职业病或因工负伤的工资按国家和盐城市有关规定执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601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第六条劳动纪律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2465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1、乙方应遵守甲方依法制定的各项规章、制度;严格遵守各项工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3"/>
          <w:sz w:val="42"/>
        </w:rPr>
        <w:t>作规程、规范员工守则等;爱护甲方的财产，严守甲方的商业___，遵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守职业道德，积极参加甲方___的培训，提高思想觉悟和职业技能。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2465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2、乙方违反劳动纪律，甲方可依据法律法规和本单位规章制度，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给予纪律处分，直至解除本合同。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601" w:y="165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第七条合同的变更、解除、终止、续订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79" w:x="3601" w:y="173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3、经双方协商一致，本合同可以解除。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61" w:x="3601" w:y="181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4、乙方有下列情形之一，甲方可以随时解除本合同: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61" w:x="36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1)在试用期内不符合聘用条件的;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99" w:x="3601" w:y="1982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2)隐瞒严重既往病史的;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64" w:x="3601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3)失职或营私舞弊，给甲方利益造成损失的;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64" w:x="36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4)严重违反劳动纪律或甲方规章制度的;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20</w:t>
      </w:r>
      <w:r>
        <w:rPr>
          <w:rFonts w:ascii="Times New Roman"/>
          <w:color w:val="000000"/>
          <w:spacing w:val="8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2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584" w:x="36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5)被依法追究刑事责任的;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68" w:x="36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6)违反本合同的保密条款的;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7)有违法、违纪行为或违反合同规定的义务的。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5、下列情况之一发生时，甲方可解除本合同，但应提前三十天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以书面形式通知乙方: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1)乙方患病或非因工负伤，公司规定的医疗期满后，不能从事原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工作也无法从事由甲方另行安排的工作的;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2)乙方不能胜任本职工作，经过培训或调整工作岗位，仍不能胜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任工作的;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92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3)双方不能依据本合同第七条第___款的规定就变更合同达成协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4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议的。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6、甲方濒临破产进行法定整顿期间，或者经营出现严重困难，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经向全体职工说明情况而需精简职工时，甲方可依法解除本合同。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7、乙方提出解除本合同时，应提前一个月以书面形式通知甲方，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并需在妥善交接工作后方能正式离职。乙方如给甲方造成经济损失尚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未处理完毕或因其他问题正在被___期间，不得解除本合同。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83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8、有下列情形时，乙方可以解除本合同: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8" w:x="2701" w:y="15734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(1)甲方以___、威胁或者非法限制人身自由的手段强迫乙方劳动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8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7369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(2)甲方不按本合同规定支付劳动报酬的。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7369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9、本合同期限届满，甲乙双方均未提出续延或一方虽提出续延，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另一方未同意时，本合同即行终止。甲乙双方经协商同意，可以续签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7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劳动合同。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9" w:x="2701" w:y="20638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10、乙方达到法律规定的退休、退职条件及死亡或出现本合同约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9" w:x="27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定的终止条件时，本合同即行终止。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21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3" w:x="36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11、乙方被甲方解除本合同或乙方解除本合同后，本合同即行终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27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601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第八条争议处理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6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甲乙双方在履行本合同时，接受劳动行政部门监督检查。因履行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本合同发生的劳动争议，应先行协商解决，协商不能解决的，任何一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方可在劳动争议发生之日起六十天内到劳动争议___申请仲裁。对仲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裁裁决不服的，可以向人民法院提起诉讼。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113"/>
        <w:widowControl w:val="off"/>
        <w:autoSpaceDE w:val="off"/>
        <w:autoSpaceDN w:val="off"/>
        <w:spacing w:before="397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第九条违反本合同的责任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8382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7"/>
          <w:sz w:val="42"/>
        </w:rPr>
        <w:t>乙方未履行完合同规定的义务，提前解除合同给甲方造成经济损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8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失的，应承担赔偿责任。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3601" w:y="100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第十条其它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1083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6"/>
          <w:sz w:val="42"/>
        </w:rPr>
        <w:t>1、甲方的各项规章制度(包括甲方根据经营需要而于未来依法制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定的各项规章制度)构成本合同附件，是本合同不可分割的一部分。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10830"/>
        <w:widowControl w:val="off"/>
        <w:autoSpaceDE w:val="off"/>
        <w:autoSpaceDN w:val="off"/>
        <w:spacing w:before="396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2、本合同未尽事宜或与今后国家、盐城市有关规定相悖的，按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108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有关规定执行。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4100"/>
        <w:widowControl w:val="off"/>
        <w:autoSpaceDE w:val="off"/>
        <w:autoSpaceDN w:val="off"/>
        <w:spacing w:before="0" w:after="0" w:line="421" w:lineRule="exact"/>
        <w:ind w:left="90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3、本合同自双方签字、盖章日生效。本合同一式贰份，甲乙以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141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方各执一份。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601" w:y="157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甲方(公章):___乙方(公章):___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3601" w:y="165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法定代表人(签字):___法定代表人(签字):___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36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___年__月__日___年__月__日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61" w:x="7914" w:y="2365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Times New Roman"/>
          <w:color w:val="000000"/>
          <w:spacing w:val="34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26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共</w:t>
      </w:r>
      <w:r>
        <w:rPr>
          <w:rFonts w:ascii="Times New Roman"/>
          <w:color w:val="000000"/>
          <w:spacing w:val="22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5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styles" Target="styles.xml" /><Relationship Id="rId6" Type="http://schemas.openxmlformats.org/officeDocument/2006/relationships/fontTable" Target="fontTable.xml" /><Relationship Id="rId7" Type="http://schemas.openxmlformats.org/officeDocument/2006/relationships/settings" Target="settings.xml" /><Relationship Id="rId8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22</Pages>
  <Words>657</Words>
  <Characters>11162</Characters>
  <Application>Aspose</Application>
  <DocSecurity>0</DocSecurity>
  <Lines>544</Lines>
  <Paragraphs>544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11275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2022-05-04T23:21:16+08:00</dcterms:created>
  <dcterms:modified xmlns:xsi="http://www.w3.org/2001/XMLSchema-instance" xmlns:dcterms="http://purl.org/dc/terms/" xsi:type="dcterms:W3CDTF">2022-05-04T23:21:16+08:00</dcterms:modified>
</coreProperties>
</file>